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7361F" w14:textId="77777777" w:rsidR="00D75D1D" w:rsidRDefault="0016201E">
      <w:bookmarkStart w:id="0" w:name="_Toc748771088"/>
      <w:bookmarkStart w:id="1" w:name="_Toc1449132590"/>
      <w:bookmarkStart w:id="2" w:name="_Toc1373282040"/>
      <w:bookmarkStart w:id="3" w:name="_Toc1409878404"/>
      <w:bookmarkStart w:id="4" w:name="_Toc2020367022"/>
      <w:r>
        <w:rPr>
          <w:rFonts w:ascii="黑体" w:eastAsia="黑体" w:hAnsi="黑体" w:hint="eastAsia"/>
          <w:sz w:val="32"/>
          <w:szCs w:val="32"/>
        </w:rPr>
        <w:t>附件3</w:t>
      </w:r>
    </w:p>
    <w:p w14:paraId="4DE4227F" w14:textId="77777777" w:rsidR="00D75D1D" w:rsidRDefault="0016201E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5" w:name="_Toc33691084"/>
      <w:bookmarkStart w:id="6" w:name="OLE_LINK4"/>
      <w:r>
        <w:rPr>
          <w:rFonts w:ascii="方正小标宋简体" w:eastAsia="方正小标宋简体" w:hint="eastAsia"/>
          <w:sz w:val="44"/>
          <w:szCs w:val="44"/>
        </w:rPr>
        <w:t>法治素养竞赛赛制</w:t>
      </w:r>
      <w:bookmarkEnd w:id="0"/>
      <w:bookmarkEnd w:id="1"/>
      <w:bookmarkEnd w:id="2"/>
      <w:bookmarkEnd w:id="3"/>
      <w:bookmarkEnd w:id="4"/>
      <w:bookmarkEnd w:id="5"/>
    </w:p>
    <w:bookmarkEnd w:id="6"/>
    <w:p w14:paraId="440C36CE" w14:textId="77777777" w:rsidR="00D75D1D" w:rsidRDefault="00D75D1D">
      <w:pPr>
        <w:spacing w:line="58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</w:p>
    <w:p w14:paraId="239F606B" w14:textId="77777777" w:rsidR="00D75D1D" w:rsidRDefault="0016201E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、比赛环节设计</w:t>
      </w:r>
    </w:p>
    <w:p w14:paraId="3442ABB5" w14:textId="77777777" w:rsidR="00D75D1D" w:rsidRDefault="0016201E">
      <w:pPr>
        <w:pStyle w:val="10"/>
        <w:spacing w:line="580" w:lineRule="exact"/>
        <w:ind w:firstLine="640"/>
        <w:outlineLvl w:val="1"/>
        <w:rPr>
          <w:rFonts w:ascii="仿宋_GB2312" w:eastAsia="仿宋_GB2312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素养竞赛</w:t>
      </w:r>
      <w:r>
        <w:rPr>
          <w:rFonts w:ascii="Times New Roman" w:eastAsia="仿宋_GB2312" w:hAnsi="Times New Roman"/>
          <w:sz w:val="32"/>
          <w:szCs w:val="32"/>
        </w:rPr>
        <w:t>包括</w:t>
      </w:r>
      <w:r>
        <w:rPr>
          <w:rFonts w:ascii="Times New Roman" w:eastAsia="仿宋_GB2312" w:hAnsi="Times New Roman" w:hint="eastAsia"/>
          <w:sz w:val="32"/>
          <w:szCs w:val="32"/>
        </w:rPr>
        <w:t>笔试</w:t>
      </w:r>
      <w:r>
        <w:rPr>
          <w:rFonts w:ascii="Times New Roman" w:eastAsia="仿宋_GB2312" w:hAnsi="Times New Roman"/>
          <w:sz w:val="32"/>
          <w:szCs w:val="32"/>
        </w:rPr>
        <w:t>和</w:t>
      </w:r>
      <w:r>
        <w:rPr>
          <w:rFonts w:ascii="Times New Roman" w:eastAsia="仿宋_GB2312" w:hAnsi="Times New Roman" w:hint="eastAsia"/>
          <w:sz w:val="32"/>
          <w:szCs w:val="32"/>
        </w:rPr>
        <w:t>电视知识答题</w:t>
      </w:r>
      <w:r>
        <w:rPr>
          <w:rFonts w:ascii="Times New Roman" w:eastAsia="仿宋_GB2312" w:hAnsi="Times New Roman"/>
          <w:sz w:val="32"/>
          <w:szCs w:val="32"/>
        </w:rPr>
        <w:t>两个环节</w:t>
      </w:r>
      <w:r>
        <w:rPr>
          <w:rFonts w:ascii="Times New Roman" w:eastAsia="仿宋_GB2312" w:hAnsi="Times New Roman" w:hint="eastAsia"/>
          <w:sz w:val="32"/>
          <w:szCs w:val="32"/>
        </w:rPr>
        <w:t>，小学、初中、高中组别直接参与电视答题环节，</w:t>
      </w:r>
      <w:r>
        <w:rPr>
          <w:rFonts w:ascii="Times New Roman" w:eastAsia="仿宋_GB2312" w:hAnsi="Times New Roman"/>
          <w:sz w:val="32"/>
          <w:szCs w:val="32"/>
        </w:rPr>
        <w:t>高校组（</w:t>
      </w:r>
      <w:r>
        <w:rPr>
          <w:rFonts w:ascii="Times New Roman" w:eastAsia="仿宋_GB2312" w:hAnsi="Times New Roman" w:hint="eastAsia"/>
          <w:sz w:val="32"/>
          <w:szCs w:val="32"/>
        </w:rPr>
        <w:t>本科生或专科生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需参加笔试，笔试成绩前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名的选手晋级电视知识答题环节。</w:t>
      </w:r>
    </w:p>
    <w:p w14:paraId="7CC2197D" w14:textId="77777777" w:rsidR="00D75D1D" w:rsidRDefault="0016201E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二、电视知识答题题型</w:t>
      </w:r>
    </w:p>
    <w:p w14:paraId="3D58CF57" w14:textId="77777777" w:rsidR="00D75D1D" w:rsidRDefault="0016201E">
      <w:pPr>
        <w:pStyle w:val="10"/>
        <w:spacing w:line="580" w:lineRule="exact"/>
        <w:ind w:firstLine="640"/>
        <w:outlineLvl w:val="1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（一）必答题</w:t>
      </w:r>
    </w:p>
    <w:p w14:paraId="13170B0F" w14:textId="77777777" w:rsidR="00D75D1D" w:rsidRDefault="0016201E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必答题题目形式为判断题、单选题、逻辑题、多选题。</w:t>
      </w:r>
      <w:r>
        <w:rPr>
          <w:rFonts w:ascii="仿宋_GB2312" w:eastAsia="仿宋_GB2312" w:hint="eastAsia"/>
          <w:sz w:val="32"/>
          <w:szCs w:val="32"/>
        </w:rPr>
        <w:t>选手在舞台上通过平板电脑大屏幕和主持人进行答题互动。</w:t>
      </w:r>
      <w:r>
        <w:rPr>
          <w:rFonts w:ascii="Times New Roman" w:eastAsia="仿宋_GB2312" w:hAnsi="Times New Roman"/>
          <w:sz w:val="32"/>
          <w:szCs w:val="32"/>
        </w:rPr>
        <w:t>由</w:t>
      </w:r>
      <w:r>
        <w:rPr>
          <w:rFonts w:ascii="Times New Roman" w:eastAsia="仿宋_GB2312" w:hAnsi="Times New Roman" w:hint="eastAsia"/>
          <w:sz w:val="32"/>
          <w:szCs w:val="32"/>
        </w:rPr>
        <w:t>主持人读题，主持</w:t>
      </w:r>
      <w:r>
        <w:rPr>
          <w:rFonts w:ascii="Times New Roman" w:eastAsia="仿宋_GB2312" w:hAnsi="Times New Roman"/>
          <w:sz w:val="32"/>
          <w:szCs w:val="32"/>
        </w:rPr>
        <w:t>人</w:t>
      </w:r>
      <w:r>
        <w:rPr>
          <w:rFonts w:ascii="Times New Roman" w:eastAsia="仿宋_GB2312" w:hAnsi="Times New Roman" w:hint="eastAsia"/>
          <w:sz w:val="32"/>
          <w:szCs w:val="32"/>
        </w:rPr>
        <w:t>宣布“开始作答”后，选手</w:t>
      </w:r>
      <w:r>
        <w:rPr>
          <w:rFonts w:ascii="Times New Roman" w:eastAsia="仿宋_GB2312" w:hAnsi="Times New Roman"/>
          <w:sz w:val="32"/>
          <w:szCs w:val="32"/>
        </w:rPr>
        <w:t>应当</w:t>
      </w:r>
      <w:r>
        <w:rPr>
          <w:rFonts w:ascii="Times New Roman" w:eastAsia="仿宋_GB2312" w:hAnsi="Times New Roman" w:hint="eastAsia"/>
          <w:sz w:val="32"/>
          <w:szCs w:val="32"/>
        </w:rPr>
        <w:t>根据</w:t>
      </w:r>
      <w:r>
        <w:rPr>
          <w:rFonts w:ascii="Times New Roman" w:eastAsia="仿宋_GB2312" w:hAnsi="Times New Roman"/>
          <w:sz w:val="32"/>
          <w:szCs w:val="32"/>
        </w:rPr>
        <w:t>要求</w:t>
      </w:r>
      <w:r>
        <w:rPr>
          <w:rFonts w:ascii="Times New Roman" w:eastAsia="仿宋_GB2312" w:hAnsi="Times New Roman" w:hint="eastAsia"/>
          <w:sz w:val="32"/>
          <w:szCs w:val="32"/>
        </w:rPr>
        <w:t>在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秒内</w:t>
      </w:r>
      <w:r>
        <w:rPr>
          <w:rFonts w:ascii="Times New Roman" w:eastAsia="仿宋_GB2312" w:hAnsi="Times New Roman" w:hint="eastAsia"/>
          <w:sz w:val="32"/>
          <w:szCs w:val="32"/>
        </w:rPr>
        <w:t>选择</w:t>
      </w:r>
      <w:r>
        <w:rPr>
          <w:rFonts w:ascii="Times New Roman" w:eastAsia="仿宋_GB2312" w:hAnsi="Times New Roman"/>
          <w:sz w:val="32"/>
          <w:szCs w:val="32"/>
        </w:rPr>
        <w:t>正确答案（</w:t>
      </w:r>
      <w:r>
        <w:rPr>
          <w:rFonts w:ascii="仿宋_GB2312" w:eastAsia="仿宋_GB2312" w:hAnsi="仿宋_GB2312" w:cs="仿宋_GB2312" w:hint="eastAsia"/>
          <w:sz w:val="32"/>
          <w:szCs w:val="32"/>
        </w:rPr>
        <w:t>“A”“B”“C”“D”</w:t>
      </w:r>
      <w:r>
        <w:rPr>
          <w:rFonts w:ascii="Times New Roman" w:eastAsia="仿宋_GB2312" w:hAnsi="Times New Roman" w:hint="eastAsia"/>
          <w:sz w:val="32"/>
          <w:szCs w:val="32"/>
        </w:rPr>
        <w:t>或“√”“×”等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答案</w:t>
      </w:r>
      <w:r>
        <w:rPr>
          <w:rFonts w:ascii="Times New Roman" w:eastAsia="仿宋_GB2312" w:hAnsi="Times New Roman" w:hint="eastAsia"/>
          <w:sz w:val="32"/>
          <w:szCs w:val="32"/>
        </w:rPr>
        <w:t>选择</w:t>
      </w:r>
      <w:r>
        <w:rPr>
          <w:rFonts w:ascii="Times New Roman" w:eastAsia="仿宋_GB2312" w:hAnsi="Times New Roman"/>
          <w:sz w:val="32"/>
          <w:szCs w:val="32"/>
        </w:rPr>
        <w:t>后不得更改。</w:t>
      </w:r>
      <w:r>
        <w:rPr>
          <w:rFonts w:ascii="Times New Roman" w:eastAsia="仿宋_GB2312" w:hAnsi="Times New Roman" w:hint="eastAsia"/>
          <w:sz w:val="32"/>
          <w:szCs w:val="32"/>
        </w:rPr>
        <w:t>其中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单选</w:t>
      </w:r>
      <w:r>
        <w:rPr>
          <w:rFonts w:ascii="Times New Roman" w:eastAsia="仿宋_GB2312" w:hAnsi="Times New Roman"/>
          <w:sz w:val="32"/>
          <w:szCs w:val="32"/>
        </w:rPr>
        <w:t>题和判断题</w:t>
      </w:r>
      <w:r>
        <w:rPr>
          <w:rFonts w:ascii="Times New Roman" w:eastAsia="仿宋_GB2312" w:hAnsi="Times New Roman" w:hint="eastAsia"/>
          <w:sz w:val="32"/>
          <w:szCs w:val="32"/>
        </w:rPr>
        <w:t>仅</w:t>
      </w:r>
      <w:r>
        <w:rPr>
          <w:rFonts w:ascii="Times New Roman" w:eastAsia="仿宋_GB2312" w:hAnsi="Times New Roman"/>
          <w:sz w:val="32"/>
          <w:szCs w:val="32"/>
        </w:rPr>
        <w:t>有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个正确</w:t>
      </w:r>
      <w:r>
        <w:rPr>
          <w:rFonts w:ascii="Times New Roman" w:eastAsia="仿宋_GB2312" w:hAnsi="Times New Roman" w:hint="eastAsia"/>
          <w:sz w:val="32"/>
          <w:szCs w:val="32"/>
        </w:rPr>
        <w:t>答案</w:t>
      </w:r>
      <w:r>
        <w:rPr>
          <w:rFonts w:ascii="Times New Roman" w:eastAsia="仿宋_GB2312" w:hAnsi="Times New Roman"/>
          <w:sz w:val="32"/>
          <w:szCs w:val="32"/>
        </w:rPr>
        <w:t>；逻辑题需要</w:t>
      </w:r>
      <w:r>
        <w:rPr>
          <w:rFonts w:ascii="Times New Roman" w:eastAsia="仿宋_GB2312" w:hAnsi="Times New Roman" w:hint="eastAsia"/>
          <w:sz w:val="32"/>
          <w:szCs w:val="32"/>
        </w:rPr>
        <w:t>从</w:t>
      </w:r>
      <w:r>
        <w:rPr>
          <w:rFonts w:ascii="Times New Roman" w:eastAsia="仿宋_GB2312" w:hAnsi="Times New Roman"/>
          <w:sz w:val="32"/>
          <w:szCs w:val="32"/>
        </w:rPr>
        <w:t>每组词语中</w:t>
      </w:r>
      <w:r>
        <w:rPr>
          <w:rFonts w:ascii="Times New Roman" w:eastAsia="仿宋_GB2312" w:hAnsi="Times New Roman" w:hint="eastAsia"/>
          <w:sz w:val="32"/>
          <w:szCs w:val="32"/>
        </w:rPr>
        <w:t>选出</w:t>
      </w:r>
      <w:r>
        <w:rPr>
          <w:rFonts w:ascii="Times New Roman" w:eastAsia="仿宋_GB2312" w:hAnsi="Times New Roman"/>
          <w:sz w:val="32"/>
          <w:szCs w:val="32"/>
        </w:rPr>
        <w:t>与其他词汇性质不同的一个</w:t>
      </w:r>
      <w:r>
        <w:rPr>
          <w:rFonts w:ascii="Times New Roman" w:eastAsia="仿宋_GB2312" w:hAnsi="Times New Roman" w:hint="eastAsia"/>
          <w:sz w:val="32"/>
          <w:szCs w:val="32"/>
        </w:rPr>
        <w:t>词</w:t>
      </w:r>
      <w:r>
        <w:rPr>
          <w:rFonts w:ascii="Times New Roman" w:eastAsia="仿宋_GB2312" w:hAnsi="Times New Roman"/>
          <w:sz w:val="32"/>
          <w:szCs w:val="32"/>
        </w:rPr>
        <w:t>；</w:t>
      </w:r>
      <w:r>
        <w:rPr>
          <w:rFonts w:ascii="Times New Roman" w:eastAsia="仿宋_GB2312" w:hAnsi="Times New Roman" w:hint="eastAsia"/>
          <w:sz w:val="32"/>
          <w:szCs w:val="32"/>
        </w:rPr>
        <w:t>多</w:t>
      </w:r>
      <w:r>
        <w:rPr>
          <w:rFonts w:ascii="Times New Roman" w:eastAsia="仿宋_GB2312" w:hAnsi="Times New Roman"/>
          <w:sz w:val="32"/>
          <w:szCs w:val="32"/>
        </w:rPr>
        <w:t>选题</w:t>
      </w:r>
      <w:r>
        <w:rPr>
          <w:rFonts w:ascii="Times New Roman" w:eastAsia="仿宋_GB2312" w:hAnsi="Times New Roman" w:hint="eastAsia"/>
          <w:sz w:val="32"/>
          <w:szCs w:val="32"/>
        </w:rPr>
        <w:t>需对题干进行分析，从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个选项中选</w:t>
      </w:r>
      <w:r>
        <w:rPr>
          <w:rFonts w:ascii="Times New Roman" w:eastAsia="仿宋_GB2312" w:hAnsi="Times New Roman" w:hint="eastAsia"/>
          <w:sz w:val="32"/>
          <w:szCs w:val="32"/>
        </w:rPr>
        <w:t>取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个正确</w:t>
      </w:r>
      <w:r>
        <w:rPr>
          <w:rFonts w:ascii="Times New Roman" w:eastAsia="仿宋_GB2312" w:hAnsi="Times New Roman" w:hint="eastAsia"/>
          <w:sz w:val="32"/>
          <w:szCs w:val="32"/>
        </w:rPr>
        <w:t>选项。</w:t>
      </w:r>
    </w:p>
    <w:p w14:paraId="760FF8BE" w14:textId="77777777" w:rsidR="00D75D1D" w:rsidRDefault="0016201E">
      <w:pPr>
        <w:pStyle w:val="10"/>
        <w:spacing w:line="580" w:lineRule="exact"/>
        <w:ind w:firstLine="640"/>
        <w:outlineLvl w:val="1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（二）抢答题</w:t>
      </w:r>
    </w:p>
    <w:p w14:paraId="5DC67700" w14:textId="77777777" w:rsidR="00D75D1D" w:rsidRDefault="0016201E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抢答题题目形式为多段式抢答，由选手以抢答方式作答。</w:t>
      </w:r>
      <w:r>
        <w:rPr>
          <w:rFonts w:ascii="Times New Roman" w:eastAsia="仿宋_GB2312" w:hAnsi="Times New Roman" w:hint="eastAsia"/>
          <w:sz w:val="32"/>
          <w:szCs w:val="32"/>
        </w:rPr>
        <w:t>由主持人读题，主持人宣布“请开始抢答”指令后，所有选手方可进行抢答。提前抢答则为犯规。选手抢到答题机会后，应当在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秒内口述</w:t>
      </w:r>
      <w:r>
        <w:rPr>
          <w:rFonts w:ascii="Times New Roman" w:eastAsia="仿宋_GB2312" w:hAnsi="Times New Roman" w:hint="eastAsia"/>
          <w:sz w:val="32"/>
          <w:szCs w:val="32"/>
        </w:rPr>
        <w:t>回答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并以“答题完毕”示意主持人结束。犯规或答错，失去本题的答题机会，不得再次抢答本</w:t>
      </w:r>
      <w:r>
        <w:rPr>
          <w:rFonts w:ascii="Times New Roman" w:eastAsia="仿宋_GB2312" w:hAnsi="Times New Roman"/>
          <w:sz w:val="32"/>
          <w:szCs w:val="32"/>
        </w:rPr>
        <w:t>题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21D01D15" w14:textId="77777777" w:rsidR="00D75D1D" w:rsidRDefault="0016201E">
      <w:pPr>
        <w:pStyle w:val="10"/>
        <w:spacing w:line="580" w:lineRule="exact"/>
        <w:ind w:firstLine="640"/>
        <w:outlineLvl w:val="1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lastRenderedPageBreak/>
        <w:t>（三）主观题</w:t>
      </w:r>
    </w:p>
    <w:p w14:paraId="47F87F8D" w14:textId="77777777" w:rsidR="00D75D1D" w:rsidRDefault="0016201E">
      <w:pPr>
        <w:spacing w:line="58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主观题</w:t>
      </w:r>
      <w:r>
        <w:rPr>
          <w:rFonts w:ascii="Times New Roman" w:eastAsia="仿宋_GB2312" w:hAnsi="Times New Roman" w:hint="eastAsia"/>
          <w:sz w:val="32"/>
          <w:szCs w:val="32"/>
        </w:rPr>
        <w:t>由选手</w:t>
      </w:r>
      <w:r>
        <w:rPr>
          <w:rFonts w:ascii="Times New Roman" w:eastAsia="仿宋_GB2312" w:hAnsi="Times New Roman"/>
          <w:sz w:val="32"/>
          <w:szCs w:val="32"/>
        </w:rPr>
        <w:t>进行陈述回答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2-3</w:t>
      </w:r>
      <w:r>
        <w:rPr>
          <w:rFonts w:ascii="Times New Roman" w:eastAsia="仿宋_GB2312" w:hAnsi="Times New Roman" w:hint="eastAsia"/>
          <w:sz w:val="32"/>
          <w:szCs w:val="32"/>
        </w:rPr>
        <w:t>分钟）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陈述完成</w:t>
      </w:r>
      <w:r>
        <w:rPr>
          <w:rFonts w:ascii="Times New Roman" w:eastAsia="仿宋_GB2312" w:hAnsi="Times New Roman"/>
          <w:sz w:val="32"/>
          <w:szCs w:val="32"/>
        </w:rPr>
        <w:t>回答评审委员会针对陈述内容的提问。</w:t>
      </w:r>
    </w:p>
    <w:p w14:paraId="234224A8" w14:textId="77777777" w:rsidR="00D75D1D" w:rsidRDefault="0016201E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三、素养竞赛总分计算</w:t>
      </w:r>
    </w:p>
    <w:p w14:paraId="5DB562FE" w14:textId="30DB1A8C" w:rsidR="00D75D1D" w:rsidRPr="00D66799" w:rsidRDefault="0016201E" w:rsidP="00D66799">
      <w:pPr>
        <w:spacing w:line="5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选手最终成绩为电视知识答题环节得分之和，全部比赛环节结束后，选手总分及排名</w:t>
      </w:r>
      <w:r>
        <w:rPr>
          <w:rFonts w:ascii="Times New Roman" w:eastAsia="仿宋_GB2312" w:hAnsi="Times New Roman"/>
          <w:sz w:val="32"/>
          <w:szCs w:val="32"/>
        </w:rPr>
        <w:t>由评委会合议与复核</w:t>
      </w:r>
      <w:r>
        <w:rPr>
          <w:rFonts w:ascii="Times New Roman" w:eastAsia="仿宋_GB2312" w:hAnsi="Times New Roman" w:hint="eastAsia"/>
          <w:sz w:val="32"/>
          <w:szCs w:val="32"/>
        </w:rPr>
        <w:t>后现场</w:t>
      </w:r>
      <w:r>
        <w:rPr>
          <w:rFonts w:ascii="Times New Roman" w:eastAsia="仿宋_GB2312" w:hAnsi="Times New Roman"/>
          <w:sz w:val="32"/>
          <w:szCs w:val="32"/>
        </w:rPr>
        <w:t>公布。</w:t>
      </w:r>
    </w:p>
    <w:sectPr w:rsidR="00D75D1D" w:rsidRPr="00D66799">
      <w:footerReference w:type="default" r:id="rId7"/>
      <w:pgSz w:w="11906" w:h="16838"/>
      <w:pgMar w:top="1984" w:right="1531" w:bottom="198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1914D" w14:textId="77777777" w:rsidR="00F10E3B" w:rsidRDefault="00F10E3B">
      <w:r>
        <w:separator/>
      </w:r>
    </w:p>
  </w:endnote>
  <w:endnote w:type="continuationSeparator" w:id="0">
    <w:p w14:paraId="0AD88BE3" w14:textId="77777777" w:rsidR="00F10E3B" w:rsidRDefault="00F1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KaiTi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653D4" w14:textId="77777777" w:rsidR="00D75D1D" w:rsidRDefault="0016201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760CA7" wp14:editId="4DD053E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2EF08C" w14:textId="77777777" w:rsidR="00D75D1D" w:rsidRDefault="0016201E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60CA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14:paraId="4C2EF08C" w14:textId="77777777" w:rsidR="00D75D1D" w:rsidRDefault="0016201E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0233B" w14:textId="77777777" w:rsidR="00F10E3B" w:rsidRDefault="00F10E3B">
      <w:r>
        <w:separator/>
      </w:r>
    </w:p>
  </w:footnote>
  <w:footnote w:type="continuationSeparator" w:id="0">
    <w:p w14:paraId="190A43A6" w14:textId="77777777" w:rsidR="00F10E3B" w:rsidRDefault="00F10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EBF72EC"/>
    <w:rsid w:val="7EBF72EC"/>
    <w:rsid w:val="EED6449F"/>
    <w:rsid w:val="EFEB8588"/>
    <w:rsid w:val="F7DEFC6D"/>
    <w:rsid w:val="FCF7D909"/>
    <w:rsid w:val="FF6740D9"/>
    <w:rsid w:val="0016201E"/>
    <w:rsid w:val="00234495"/>
    <w:rsid w:val="003C5FD2"/>
    <w:rsid w:val="00B7697F"/>
    <w:rsid w:val="00C74259"/>
    <w:rsid w:val="00D408DB"/>
    <w:rsid w:val="00D66799"/>
    <w:rsid w:val="00D75D1D"/>
    <w:rsid w:val="00DA1F9C"/>
    <w:rsid w:val="00F10E3B"/>
    <w:rsid w:val="253F232F"/>
    <w:rsid w:val="3FFDA686"/>
    <w:rsid w:val="467F0450"/>
    <w:rsid w:val="4EC933D2"/>
    <w:rsid w:val="5F9D0A57"/>
    <w:rsid w:val="633C1352"/>
    <w:rsid w:val="6B0355C1"/>
    <w:rsid w:val="6CBC6CFC"/>
    <w:rsid w:val="747DF3D8"/>
    <w:rsid w:val="7787BA2C"/>
    <w:rsid w:val="7BF76983"/>
    <w:rsid w:val="7DFEE441"/>
    <w:rsid w:val="7EBF72EC"/>
    <w:rsid w:val="7FBFFF32"/>
    <w:rsid w:val="7FFF0DFE"/>
    <w:rsid w:val="9A9D3CD9"/>
    <w:rsid w:val="A4CACBBC"/>
    <w:rsid w:val="BBFAC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0FC2B"/>
  <w15:docId w15:val="{0C5AA712-E13C-44CD-A89A-9BFFE6A2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460"/>
      <w:outlineLvl w:val="0"/>
    </w:pPr>
    <w:rPr>
      <w:rFonts w:ascii="黑体" w:eastAsia="黑体" w:hAnsi="黑体" w:cs="黑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" w:eastAsia="仿宋" w:hAnsi="仿宋" w:cs="仿宋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关于第十届全省学生“学宪法 讲宪法”活动</dc:title>
  <dc:creator>user</dc:creator>
  <cp:lastModifiedBy>admin</cp:lastModifiedBy>
  <cp:revision>6</cp:revision>
  <cp:lastPrinted>2025-08-10T02:48:00Z</cp:lastPrinted>
  <dcterms:created xsi:type="dcterms:W3CDTF">2025-08-10T15:34:00Z</dcterms:created>
  <dcterms:modified xsi:type="dcterms:W3CDTF">2025-08-28T08:18:00Z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8F03928837FD450121E79A689BBD6F14_43</vt:lpwstr>
  </property>
  <property fmtid="{D5CDD505-2E9C-101B-9397-08002B2CF9AE}" pid="4" name="KSOTemplateDocerSaveRecord">
    <vt:lpwstr>eyJoZGlkIjoiMGRiMDY0MzVlZWVjY2YxNzE4MWI5ZGY5NThlNDUxODMiLCJ1c2VySWQiOiIxNjI2NzQwMzEyIn0=</vt:lpwstr>
  </property>
</Properties>
</file>